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6D7" w:rsidRPr="004A5109" w:rsidRDefault="00D306D7" w:rsidP="00D306D7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225BD8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3C5AEC6" wp14:editId="41CEB83F">
            <wp:extent cx="1371600" cy="735020"/>
            <wp:effectExtent l="0" t="0" r="0" b="8255"/>
            <wp:docPr id="2" name="Рисунок 2" descr="logo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Ru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3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5109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                                                        </w:t>
      </w:r>
      <w:r w:rsidRPr="00225BD8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064514EC" wp14:editId="23405330">
            <wp:extent cx="1352550" cy="763641"/>
            <wp:effectExtent l="0" t="0" r="0" b="0"/>
            <wp:docPr id="1" name="Рисунок 1" descr="logoGre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Gree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763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11" w:rsidRPr="004A5109" w:rsidRDefault="00645B11" w:rsidP="00645B11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D306D7" w:rsidRPr="00225BD8" w:rsidRDefault="00D306D7" w:rsidP="00D306D7">
      <w:pPr>
        <w:jc w:val="right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Москва, 25 апреля 2016</w:t>
      </w:r>
    </w:p>
    <w:p w:rsidR="00D306D7" w:rsidRPr="00225BD8" w:rsidRDefault="00D306D7" w:rsidP="00D306D7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Дорогие друзья!</w:t>
      </w:r>
    </w:p>
    <w:p w:rsidR="00D306D7" w:rsidRPr="00225BD8" w:rsidRDefault="00D306D7" w:rsidP="00D306D7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Приглашаем Вас посетить фотовыставку - Фотопроект Владимира Орлова </w:t>
      </w:r>
      <w:r w:rsidRPr="002C5DE2">
        <w:rPr>
          <w:rFonts w:ascii="Times New Roman" w:hAnsi="Times New Roman" w:cs="Times New Roman"/>
          <w:b/>
          <w:bCs/>
          <w:color w:val="002060"/>
          <w:sz w:val="28"/>
          <w:szCs w:val="28"/>
        </w:rPr>
        <w:t>«Святая Гора Афон»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, посвященную 1000-летию присутствия Русского монашества на Афоне.</w:t>
      </w:r>
    </w:p>
    <w:p w:rsidR="00D306D7" w:rsidRPr="00225BD8" w:rsidRDefault="00D306D7" w:rsidP="00D306D7">
      <w:pPr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Фотовыставка откроется </w:t>
      </w:r>
      <w:r w:rsidRPr="002C5DE2">
        <w:rPr>
          <w:rFonts w:ascii="Times New Roman" w:hAnsi="Times New Roman" w:cs="Times New Roman"/>
          <w:b/>
          <w:bCs/>
          <w:color w:val="002060"/>
          <w:sz w:val="28"/>
          <w:szCs w:val="28"/>
        </w:rPr>
        <w:t>26 апреля 2016г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. в </w:t>
      </w:r>
      <w:r w:rsidR="004836AF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«Фотоцентр</w:t>
      </w:r>
      <w:r w:rsidR="004836AF">
        <w:rPr>
          <w:rFonts w:ascii="Times New Roman" w:hAnsi="Times New Roman" w:cs="Times New Roman"/>
          <w:bCs/>
          <w:color w:val="002060"/>
          <w:sz w:val="28"/>
          <w:szCs w:val="28"/>
        </w:rPr>
        <w:t>е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» (г. Москва, Гоголевский бульвар, д. 8., м. «Кропоткинская», </w:t>
      </w:r>
      <w:hyperlink r:id="rId9" w:history="1">
        <w:r w:rsidR="00F23124" w:rsidRPr="00225BD8">
          <w:rPr>
            <w:rStyle w:val="aa"/>
            <w:rFonts w:ascii="Times New Roman" w:hAnsi="Times New Roman" w:cs="Times New Roman"/>
            <w:bCs/>
            <w:color w:val="002060"/>
            <w:sz w:val="28"/>
            <w:szCs w:val="28"/>
          </w:rPr>
          <w:t>www.foto-expo.ru</w:t>
        </w:r>
      </w:hyperlink>
      <w:r w:rsidR="00225B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</w:t>
      </w:r>
      <w:r w:rsidR="009124A8">
        <w:rPr>
          <w:rFonts w:ascii="Times New Roman" w:hAnsi="Times New Roman" w:cs="Times New Roman"/>
          <w:bCs/>
          <w:color w:val="002060"/>
          <w:sz w:val="28"/>
          <w:szCs w:val="28"/>
        </w:rPr>
        <w:t>) и продлится до 15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 xml:space="preserve"> мая 2016г.</w:t>
      </w:r>
    </w:p>
    <w:p w:rsidR="00D306D7" w:rsidRPr="00225BD8" w:rsidRDefault="00D306D7" w:rsidP="00D306D7">
      <w:pPr>
        <w:jc w:val="center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r w:rsidRPr="00225BD8">
        <w:rPr>
          <w:rFonts w:ascii="Times New Roman" w:hAnsi="Times New Roman" w:cs="Times New Roman"/>
          <w:bCs/>
          <w:noProof/>
          <w:color w:val="002060"/>
          <w:sz w:val="28"/>
          <w:szCs w:val="28"/>
          <w:lang w:eastAsia="ru-RU"/>
        </w:rPr>
        <w:drawing>
          <wp:inline distT="0" distB="0" distL="0" distR="0" wp14:anchorId="77A70159" wp14:editId="5CEBAEE3">
            <wp:extent cx="2733675" cy="2050257"/>
            <wp:effectExtent l="0" t="0" r="0" b="7620"/>
            <wp:docPr id="5" name="Рисунок 5" descr="\\192.168.0.106\Data\ДОКУМЕНТЫ1\2016\PROJECTS 2016\Выставка Афон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0.106\Data\ДОКУМЕНТЫ1\2016\PROJECTS 2016\Выставка Афон\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215" cy="2049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B11" w:rsidRPr="00225BD8" w:rsidRDefault="00D306D7" w:rsidP="00D306D7">
      <w:pPr>
        <w:jc w:val="right"/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Μόσχα, 25 Απριλίου 2016</w:t>
      </w:r>
    </w:p>
    <w:p w:rsidR="00645B11" w:rsidRPr="00225BD8" w:rsidRDefault="00645B11" w:rsidP="00D306D7">
      <w:pPr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</w:pP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A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γαπητοί φίλοι,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 </w:t>
      </w:r>
    </w:p>
    <w:p w:rsidR="003976E1" w:rsidRPr="004A5109" w:rsidRDefault="00645B11" w:rsidP="004A5109">
      <w:pPr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</w:pP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Αποστέλλεται συνημμένα ενημέρωση σχετικά με έκθεση φωτογραφίας </w:t>
      </w:r>
      <w:r w:rsidRPr="002C5DE2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«Άγιο Όρος – Αθωνική Πολιτεία»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- 1000 χρόνια ρωσικής παρουσίας στον Ά</w:t>
      </w:r>
      <w:r w:rsidR="00D306D7"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θωνα, που εγκαινιάζεται στις </w:t>
      </w:r>
      <w:r w:rsidR="00D306D7" w:rsidRPr="002C5DE2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26.04.</w:t>
      </w:r>
      <w:r w:rsidRPr="002C5DE2">
        <w:rPr>
          <w:rFonts w:ascii="Times New Roman" w:hAnsi="Times New Roman" w:cs="Times New Roman"/>
          <w:b/>
          <w:bCs/>
          <w:color w:val="002060"/>
          <w:sz w:val="28"/>
          <w:szCs w:val="28"/>
          <w:lang w:val="el-GR"/>
        </w:rPr>
        <w:t>2016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κ</w:t>
      </w:r>
      <w:r w:rsidR="009124A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αι θα λειτουργήσει μέχρι τις </w:t>
      </w:r>
      <w:r w:rsidR="009124A8" w:rsidRPr="009124A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15</w:t>
      </w:r>
      <w:bookmarkStart w:id="0" w:name="_GoBack"/>
      <w:bookmarkEnd w:id="0"/>
      <w:r w:rsidR="00D306D7"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.05.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2016 στο καλλιτεχνικό χώρο «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Fotocenter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» (8, 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Gogolevskyi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bulvar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, 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</w:rPr>
        <w:t>Moscow</w:t>
      </w:r>
      <w:r w:rsidR="00D306D7"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, </w:t>
      </w:r>
      <w:hyperlink r:id="rId11" w:history="1">
        <w:r w:rsidR="00D306D7" w:rsidRPr="00225BD8">
          <w:rPr>
            <w:rStyle w:val="aa"/>
            <w:rFonts w:ascii="Times New Roman" w:hAnsi="Times New Roman" w:cs="Times New Roman"/>
            <w:bCs/>
            <w:color w:val="002060"/>
            <w:sz w:val="28"/>
            <w:szCs w:val="28"/>
            <w:lang w:val="el-GR"/>
          </w:rPr>
          <w:t>www.foto-expo.ru</w:t>
        </w:r>
      </w:hyperlink>
      <w:r w:rsidR="00D306D7"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 xml:space="preserve"> </w:t>
      </w:r>
      <w:r w:rsidRPr="00225BD8">
        <w:rPr>
          <w:rFonts w:ascii="Times New Roman" w:hAnsi="Times New Roman" w:cs="Times New Roman"/>
          <w:bCs/>
          <w:color w:val="002060"/>
          <w:sz w:val="28"/>
          <w:szCs w:val="28"/>
          <w:lang w:val="el-GR"/>
        </w:rPr>
        <w:t>).</w:t>
      </w:r>
    </w:p>
    <w:p w:rsidR="00D306D7" w:rsidRPr="00225BD8" w:rsidRDefault="00D306D7" w:rsidP="003976E1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  <w:lang w:val="en-US"/>
        </w:rPr>
      </w:pPr>
      <w:r w:rsidRPr="00225BD8">
        <w:rPr>
          <w:rFonts w:ascii="Times New Roman" w:hAnsi="Times New Roman" w:cs="Times New Roman"/>
          <w:b/>
          <w:bCs/>
          <w:noProof/>
          <w:color w:val="002060"/>
          <w:sz w:val="28"/>
          <w:szCs w:val="28"/>
          <w:lang w:eastAsia="ru-RU"/>
        </w:rPr>
        <w:lastRenderedPageBreak/>
        <w:drawing>
          <wp:inline distT="0" distB="0" distL="0" distR="0" wp14:anchorId="6C2D6D74" wp14:editId="25CCE3E4">
            <wp:extent cx="4457700" cy="2740884"/>
            <wp:effectExtent l="0" t="0" r="0" b="2540"/>
            <wp:docPr id="4" name="Рисунок 4" descr="\\192.168.0.106\Data\ДОКУМЕНТЫ1\2016\PROJECTS 2016\Выставка Афон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0.106\Data\ДОКУМЕНТЫ1\2016\PROJECTS 2016\Выставка Афон\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1143" cy="274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6E1" w:rsidRPr="00225BD8" w:rsidRDefault="003976E1" w:rsidP="003976E1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Пресс-релиз</w:t>
      </w:r>
    </w:p>
    <w:p w:rsidR="003976E1" w:rsidRPr="00225BD8" w:rsidRDefault="003976E1" w:rsidP="003976E1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Фотопроект Владимира Орлова «Святая Гора Афон», к 1000-летию присутствия</w:t>
      </w:r>
    </w:p>
    <w:p w:rsidR="003976E1" w:rsidRPr="00225BD8" w:rsidRDefault="003976E1" w:rsidP="003976E1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Русского монашества на Афоне.</w:t>
      </w:r>
    </w:p>
    <w:p w:rsidR="003976E1" w:rsidRPr="00225BD8" w:rsidRDefault="003976E1" w:rsidP="003976E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color w:val="002060"/>
          <w:sz w:val="28"/>
          <w:szCs w:val="28"/>
        </w:rPr>
        <w:t>Наверное, было бы не совсем верно, назвать сложившуюся на стенах «Фотоцентра»</w:t>
      </w:r>
      <w:r w:rsidR="004A51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color w:val="002060"/>
          <w:sz w:val="28"/>
          <w:szCs w:val="28"/>
        </w:rPr>
        <w:t>мозаику образов, смыслов и состояний, очередной выставкой!</w:t>
      </w:r>
    </w:p>
    <w:p w:rsidR="003976E1" w:rsidRPr="00225BD8" w:rsidRDefault="003976E1" w:rsidP="003976E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color w:val="002060"/>
          <w:sz w:val="28"/>
          <w:szCs w:val="28"/>
        </w:rPr>
        <w:t>Скорее это удивительный артефакт и памятник Божией милости и снисхождения неба к нам</w:t>
      </w:r>
      <w:r w:rsidR="004A51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color w:val="002060"/>
          <w:sz w:val="28"/>
          <w:szCs w:val="28"/>
        </w:rPr>
        <w:t>немощным, ленивым и еще один Бог знает каким...</w:t>
      </w:r>
    </w:p>
    <w:p w:rsidR="003976E1" w:rsidRPr="00225BD8" w:rsidRDefault="003976E1" w:rsidP="003976E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color w:val="002060"/>
          <w:sz w:val="28"/>
          <w:szCs w:val="28"/>
        </w:rPr>
        <w:t>Тот факт, что в руках не самого умелого ремесленника и духовно малоопытного неофита,</w:t>
      </w:r>
      <w:r w:rsidR="004A51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color w:val="002060"/>
          <w:sz w:val="28"/>
          <w:szCs w:val="28"/>
        </w:rPr>
        <w:t>стреляет выданная ему "винтовка", причем делает это прицельно и местами "разрывными</w:t>
      </w:r>
      <w:r w:rsidR="004A51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color w:val="002060"/>
          <w:sz w:val="28"/>
          <w:szCs w:val="28"/>
        </w:rPr>
        <w:t>патронами", говорит лишь о том, что даже через наши покрытие ржавчиной "антенны", изредка,</w:t>
      </w:r>
      <w:r w:rsidR="004A5109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color w:val="002060"/>
          <w:sz w:val="28"/>
          <w:szCs w:val="28"/>
        </w:rPr>
        <w:t>но пробивается та удивительная волна, благодаря, которой все и случается, и в то же время,</w:t>
      </w:r>
      <w:r w:rsidR="00F11F5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color w:val="002060"/>
          <w:sz w:val="28"/>
          <w:szCs w:val="28"/>
        </w:rPr>
        <w:t>вопреки, собственной немощи, лени...и всему тому, что Он, увы, знает сполна!!!</w:t>
      </w:r>
    </w:p>
    <w:p w:rsidR="003976E1" w:rsidRPr="00225BD8" w:rsidRDefault="003976E1" w:rsidP="003976E1">
      <w:pPr>
        <w:rPr>
          <w:rFonts w:ascii="Times New Roman" w:hAnsi="Times New Roman" w:cs="Times New Roman"/>
          <w:i/>
          <w:i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«Миру, замкнутому в эфемерности и исполненному тревоги и повседневных стрессов с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многочисленными трудностями и безысходностью, не думающему, что может существовать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что-то другое, отличное от повседневного, дающее решение тем вещам, которые мучают и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угнетают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lastRenderedPageBreak/>
        <w:t>его, Святая Гора открывает другую жизненную перспективу. Одномерной, плоской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по горизонтали жизни она предлагает вертикаль многомерного общения с Богом и Его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Святыми. Совершенно отличным от мирского и зачастую противоположным ему взглядом на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вещи он проливает свет истины на смятенную и безысходную мирскую жизнь. Так человек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может в конце концов не только по достоинству использовать положительные и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благоприятные возможности, попадающиеся в жизни, но и творчески воспринимать сложные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ситуации, неудачи, несчастья и даже саму смерть. Святая Гора предлагает образ жизни,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освобождающий человека от страха смерти со всеми сопутствующими ей болезненными</w:t>
      </w:r>
      <w:r w:rsidR="004A5109">
        <w:rPr>
          <w:rFonts w:ascii="Times New Roman" w:hAnsi="Times New Roman" w:cs="Times New Roman"/>
          <w:i/>
          <w:iCs/>
          <w:color w:val="002060"/>
          <w:sz w:val="28"/>
          <w:szCs w:val="28"/>
        </w:rPr>
        <w:t xml:space="preserve"> </w:t>
      </w:r>
      <w:r w:rsidRPr="00225BD8">
        <w:rPr>
          <w:rFonts w:ascii="Times New Roman" w:hAnsi="Times New Roman" w:cs="Times New Roman"/>
          <w:i/>
          <w:iCs/>
          <w:color w:val="002060"/>
          <w:sz w:val="28"/>
          <w:szCs w:val="28"/>
        </w:rPr>
        <w:t>обстоятельствами и делающий человека действительно свободным.»</w:t>
      </w:r>
    </w:p>
    <w:p w:rsidR="004A5109" w:rsidRDefault="003976E1" w:rsidP="003976E1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Ватопедский Игумен Ефрем</w:t>
      </w:r>
    </w:p>
    <w:p w:rsidR="004A5109" w:rsidRPr="004A5109" w:rsidRDefault="004A5109" w:rsidP="003976E1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</w:p>
    <w:p w:rsidR="003976E1" w:rsidRPr="00225BD8" w:rsidRDefault="003976E1" w:rsidP="003976E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Открытие 26 апреля в 19.30.</w:t>
      </w:r>
    </w:p>
    <w:p w:rsidR="003976E1" w:rsidRPr="00225BD8" w:rsidRDefault="003976E1" w:rsidP="003976E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color w:val="002060"/>
          <w:sz w:val="28"/>
          <w:szCs w:val="28"/>
        </w:rPr>
        <w:t>Фотопроект поддержан Министерством Культуры РФ и проводится, в рамках перекрестного</w:t>
      </w:r>
    </w:p>
    <w:p w:rsidR="003976E1" w:rsidRPr="00225BD8" w:rsidRDefault="003976E1" w:rsidP="003976E1">
      <w:pPr>
        <w:rPr>
          <w:rFonts w:ascii="Times New Roman" w:hAnsi="Times New Roman" w:cs="Times New Roman"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color w:val="002060"/>
          <w:sz w:val="28"/>
          <w:szCs w:val="28"/>
        </w:rPr>
        <w:t>«Года России в Греции» и «Года Греции в России».</w:t>
      </w:r>
    </w:p>
    <w:p w:rsidR="003976E1" w:rsidRPr="00225BD8" w:rsidRDefault="003976E1" w:rsidP="003976E1">
      <w:pP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Куратор проекта Георгий Мстиславович Колосов.</w:t>
      </w:r>
    </w:p>
    <w:p w:rsidR="003976E1" w:rsidRPr="00225BD8" w:rsidRDefault="003976E1" w:rsidP="003976E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Адрес: г. Москва, Гоголевский бульвар, д. 8. (проезд ст. м. "Кропоткинская").</w:t>
      </w:r>
    </w:p>
    <w:p w:rsidR="003976E1" w:rsidRPr="00225BD8" w:rsidRDefault="003976E1" w:rsidP="003976E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Выставка будет работать по 4 мая 2016 г. ежедневно, кроме понедельника, с 11.00 до 19.00.</w:t>
      </w:r>
    </w:p>
    <w:p w:rsidR="003976E1" w:rsidRPr="00225BD8" w:rsidRDefault="003976E1" w:rsidP="003976E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Контакты «Фотоцентра»:</w:t>
      </w:r>
    </w:p>
    <w:p w:rsidR="003976E1" w:rsidRPr="00225BD8" w:rsidRDefault="003976E1" w:rsidP="003976E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тел. (495)690-6996; (495)691-8602;</w:t>
      </w:r>
    </w:p>
    <w:p w:rsidR="004A5109" w:rsidRDefault="009124A8" w:rsidP="003976E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hyperlink r:id="rId13" w:history="1">
        <w:r w:rsidR="004A5109" w:rsidRPr="00B92769">
          <w:rPr>
            <w:rStyle w:val="aa"/>
            <w:rFonts w:ascii="Times New Roman" w:hAnsi="Times New Roman" w:cs="Times New Roman"/>
            <w:b/>
            <w:bCs/>
            <w:sz w:val="28"/>
            <w:szCs w:val="28"/>
          </w:rPr>
          <w:t>fotoexpo@yandex.ru</w:t>
        </w:r>
      </w:hyperlink>
    </w:p>
    <w:p w:rsidR="00E8557F" w:rsidRPr="004A5109" w:rsidRDefault="003976E1" w:rsidP="003976E1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25BD8">
        <w:rPr>
          <w:rFonts w:ascii="Times New Roman" w:hAnsi="Times New Roman" w:cs="Times New Roman"/>
          <w:b/>
          <w:bCs/>
          <w:color w:val="002060"/>
          <w:sz w:val="28"/>
          <w:szCs w:val="28"/>
        </w:rPr>
        <w:t>www.foto-expo.ru</w:t>
      </w:r>
    </w:p>
    <w:sectPr w:rsidR="00E8557F" w:rsidRPr="004A5109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6D7" w:rsidRDefault="00D306D7" w:rsidP="00D306D7">
      <w:pPr>
        <w:spacing w:after="0" w:line="240" w:lineRule="auto"/>
      </w:pPr>
      <w:r>
        <w:separator/>
      </w:r>
    </w:p>
  </w:endnote>
  <w:endnote w:type="continuationSeparator" w:id="0">
    <w:p w:rsidR="00D306D7" w:rsidRDefault="00D306D7" w:rsidP="00D3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16"/>
        <w:szCs w:val="16"/>
      </w:rPr>
    </w:pP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ГРЕЧЕСКИЙ КУЛЬТУРНЫЙ ЦЕНТР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                  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</w:rPr>
      <w:t xml:space="preserve">  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l-GR"/>
      </w:rPr>
      <w:t>ΚΕΝΤΡΟ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l-GR"/>
      </w:rPr>
      <w:t>ΕΛΛΗΝΙΚΟΥ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</w:rPr>
      <w:t xml:space="preserve"> 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l-GR"/>
      </w:rPr>
      <w:t>ΠΟΛΙΤΙΣΜΟΥ</w:t>
    </w:r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</w:pP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127566 </w:t>
    </w: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Москва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, </w:t>
    </w: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Алтуфьевское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 </w:t>
    </w: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шоссе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,  44                     </w:t>
    </w:r>
    <w:proofErr w:type="spellStart"/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lang w:val="en-US"/>
      </w:rPr>
      <w:t>Altufyevskoe</w:t>
    </w:r>
    <w:proofErr w:type="spellEnd"/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lang w:val="en-US"/>
      </w:rPr>
      <w:t xml:space="preserve"> </w:t>
    </w:r>
    <w:proofErr w:type="spellStart"/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lang w:val="en-US"/>
      </w:rPr>
      <w:t>shosse</w:t>
    </w:r>
    <w:proofErr w:type="spellEnd"/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lang w:val="en-US"/>
      </w:rPr>
      <w:t>, 44, office No 9, 2</w:t>
    </w:r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vertAlign w:val="superscript"/>
        <w:lang w:val="en-US"/>
      </w:rPr>
      <w:t>nd</w:t>
    </w:r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lang w:val="en-US"/>
      </w:rPr>
      <w:t xml:space="preserve"> floor</w:t>
    </w:r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</w:pP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офис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 № 9, 2 </w:t>
    </w: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этаж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                                                           </w:t>
    </w:r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lang w:val="en-US"/>
      </w:rPr>
      <w:t>127566</w:t>
    </w:r>
    <w:r w:rsidRPr="00D306D7">
      <w:rPr>
        <w:rFonts w:ascii="Sylfaen" w:eastAsia="Times New Roman" w:hAnsi="Sylfaen" w:cs="Times New Roman"/>
        <w:color w:val="333399"/>
        <w:sz w:val="16"/>
        <w:szCs w:val="16"/>
        <w:lang w:val="en-US"/>
      </w:rPr>
      <w:t xml:space="preserve"> 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GB"/>
      </w:rPr>
      <w:t xml:space="preserve">Moscow, </w:t>
    </w:r>
    <w:smartTag w:uri="urn:schemas-microsoft-com:office:smarttags" w:element="place">
      <w:smartTag w:uri="urn:schemas-microsoft-com:office:smarttags" w:element="country-region">
        <w:r w:rsidRPr="00D306D7">
          <w:rPr>
            <w:rFonts w:ascii="Times New Roman" w:eastAsia="Times New Roman" w:hAnsi="Times New Roman" w:cs="Times New Roman"/>
            <w:b/>
            <w:bCs/>
            <w:color w:val="333399"/>
            <w:sz w:val="16"/>
            <w:szCs w:val="16"/>
            <w:lang w:val="en-GB"/>
          </w:rPr>
          <w:t>Russia</w:t>
        </w:r>
      </w:smartTag>
    </w:smartTag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</w:pP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Тел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.: 7084809 – </w:t>
    </w: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Тел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./</w:t>
    </w: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Факс</w:t>
    </w:r>
    <w:proofErr w:type="spellEnd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: 7084810                      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GB"/>
      </w:rPr>
      <w:t xml:space="preserve">Tel.: </w:t>
    </w:r>
    <w:r w:rsidRPr="00D306D7">
      <w:rPr>
        <w:rFonts w:ascii="Times New Roman" w:eastAsia="Times New Roman" w:hAnsi="Times New Roman" w:cs="Times New Roman"/>
        <w:b/>
        <w:color w:val="333399"/>
        <w:sz w:val="16"/>
        <w:szCs w:val="16"/>
        <w:lang w:val="en-US"/>
      </w:rPr>
      <w:t>+7 495 7084809; Tel./Fax:  +7 495 7084810</w:t>
    </w:r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</w:pPr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</w:pP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GB"/>
      </w:rPr>
      <w:t>e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>-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GB"/>
      </w:rPr>
      <w:t>mail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: </w:t>
    </w:r>
    <w:r w:rsidR="009124A8">
      <w:fldChar w:fldCharType="begin"/>
    </w:r>
    <w:r w:rsidR="009124A8" w:rsidRPr="009124A8">
      <w:rPr>
        <w:lang w:val="en-US"/>
      </w:rPr>
      <w:instrText xml:space="preserve"> HYPERLINK "mailto:hcc@mail.ru" </w:instrText>
    </w:r>
    <w:r w:rsidR="009124A8">
      <w:fldChar w:fldCharType="separate"/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t>hcc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US"/>
      </w:rPr>
      <w:t>@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t>mail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US"/>
      </w:rPr>
      <w:t>.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t>ru</w:t>
    </w:r>
    <w:r w:rsidR="009124A8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fldChar w:fldCharType="end"/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lang w:val="en-US"/>
      </w:rPr>
      <w:t xml:space="preserve">   </w:t>
    </w:r>
    <w:r w:rsidR="009124A8">
      <w:fldChar w:fldCharType="begin"/>
    </w:r>
    <w:r w:rsidR="009124A8" w:rsidRPr="009124A8">
      <w:rPr>
        <w:lang w:val="en-US"/>
      </w:rPr>
      <w:instrText xml:space="preserve"> HYPERLINK "mailto:info@hecucenter.ru" </w:instrText>
    </w:r>
    <w:r w:rsidR="009124A8">
      <w:fldChar w:fldCharType="separate"/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t>info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US"/>
      </w:rPr>
      <w:t>@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t>hecucenter</w:t>
    </w:r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US"/>
      </w:rPr>
      <w:t>.</w:t>
    </w:r>
    <w:proofErr w:type="spellStart"/>
    <w:r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t>ru</w:t>
    </w:r>
    <w:proofErr w:type="spellEnd"/>
    <w:r w:rsidR="009124A8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GB"/>
      </w:rPr>
      <w:fldChar w:fldCharType="end"/>
    </w:r>
  </w:p>
  <w:p w:rsidR="00D306D7" w:rsidRPr="00D306D7" w:rsidRDefault="009124A8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333399"/>
        <w:sz w:val="16"/>
        <w:szCs w:val="16"/>
        <w:lang w:val="en-US"/>
      </w:rPr>
    </w:pPr>
    <w:r>
      <w:fldChar w:fldCharType="begin"/>
    </w:r>
    <w:r w:rsidRPr="009124A8">
      <w:rPr>
        <w:lang w:val="en-US"/>
      </w:rPr>
      <w:instrText xml:space="preserve"> HYPERLINK "http://www.hecucenter.ru" </w:instrText>
    </w:r>
    <w:r>
      <w:fldChar w:fldCharType="separate"/>
    </w:r>
    <w:r w:rsidR="00D306D7" w:rsidRPr="00D306D7"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US"/>
      </w:rPr>
      <w:t>www.hecucenter.ru</w:t>
    </w:r>
    <w:r>
      <w:rPr>
        <w:rFonts w:ascii="Times New Roman" w:eastAsia="Times New Roman" w:hAnsi="Times New Roman" w:cs="Times New Roman"/>
        <w:b/>
        <w:bCs/>
        <w:color w:val="333399"/>
        <w:sz w:val="16"/>
        <w:szCs w:val="16"/>
        <w:u w:val="single"/>
        <w:lang w:val="en-US"/>
      </w:rPr>
      <w:fldChar w:fldCharType="end"/>
    </w:r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skype</w:t>
    </w:r>
    <w:proofErr w:type="spellEnd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proofErr w:type="spellStart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hellenic.cultural.center</w:t>
    </w:r>
    <w:proofErr w:type="spellEnd"/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</w:pPr>
    <w:proofErr w:type="spellStart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facebook</w:t>
    </w:r>
    <w:proofErr w:type="spellEnd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r w:rsidR="009124A8">
      <w:fldChar w:fldCharType="begin"/>
    </w:r>
    <w:r w:rsidR="009124A8" w:rsidRPr="009124A8">
      <w:rPr>
        <w:lang w:val="en-US"/>
      </w:rPr>
      <w:instrText xml:space="preserve"> HYPERLINK "http://www.facebook.com/Hecucenter" </w:instrText>
    </w:r>
    <w:r w:rsidR="009124A8">
      <w:fldChar w:fldCharType="separate"/>
    </w:r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US"/>
      </w:rPr>
      <w:t>http://www.facebook.com/Hecucenter</w:t>
    </w:r>
    <w:r w:rsidR="009124A8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US"/>
      </w:rPr>
      <w:fldChar w:fldCharType="end"/>
    </w:r>
  </w:p>
  <w:p w:rsidR="00D306D7" w:rsidRPr="00D306D7" w:rsidRDefault="00D306D7" w:rsidP="00D306D7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US"/>
      </w:rPr>
    </w:pPr>
    <w:proofErr w:type="spellStart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vkontakte</w:t>
    </w:r>
    <w:proofErr w:type="spellEnd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r w:rsidR="009124A8">
      <w:fldChar w:fldCharType="begin"/>
    </w:r>
    <w:r w:rsidR="009124A8" w:rsidRPr="009124A8">
      <w:rPr>
        <w:lang w:val="en-US"/>
      </w:rPr>
      <w:instrText xml:space="preserve"> HYPERLINK "http://vk.com/hecucenter" \t "_blank" </w:instrText>
    </w:r>
    <w:r w:rsidR="009124A8">
      <w:fldChar w:fldCharType="separate"/>
    </w:r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GB"/>
      </w:rPr>
      <w:t>http://vk.com/hecucenter</w:t>
    </w:r>
    <w:r w:rsidR="009124A8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val="en-GB"/>
      </w:rPr>
      <w:fldChar w:fldCharType="end"/>
    </w:r>
  </w:p>
  <w:p w:rsidR="00D306D7" w:rsidRPr="00D306D7" w:rsidRDefault="00D306D7" w:rsidP="00D306D7">
    <w:pPr>
      <w:pStyle w:val="a8"/>
      <w:jc w:val="center"/>
      <w:rPr>
        <w:lang w:val="en-US"/>
      </w:rPr>
    </w:pPr>
    <w:proofErr w:type="spellStart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>LinkedIN</w:t>
    </w:r>
    <w:proofErr w:type="spellEnd"/>
    <w:r w:rsidRPr="00D306D7">
      <w:rPr>
        <w:rFonts w:ascii="Times New Roman" w:eastAsia="Times New Roman" w:hAnsi="Times New Roman" w:cs="Times New Roman"/>
        <w:b/>
        <w:color w:val="0000FF"/>
        <w:sz w:val="16"/>
        <w:szCs w:val="16"/>
        <w:lang w:val="en-US"/>
      </w:rPr>
      <w:t xml:space="preserve">: </w:t>
    </w:r>
    <w:hyperlink r:id="rId1" w:tgtFrame="_blank" w:history="1">
      <w:r w:rsidRPr="00D306D7">
        <w:rPr>
          <w:rFonts w:ascii="Times New Roman" w:eastAsia="Times New Roman" w:hAnsi="Times New Roman" w:cs="Times New Roman"/>
          <w:b/>
          <w:color w:val="0000FF"/>
          <w:sz w:val="16"/>
          <w:szCs w:val="16"/>
          <w:lang w:val="en-US"/>
        </w:rPr>
        <w:t>http://www.linkedin.com/company/hellenic-cultural-center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6D7" w:rsidRDefault="00D306D7" w:rsidP="00D306D7">
      <w:pPr>
        <w:spacing w:after="0" w:line="240" w:lineRule="auto"/>
      </w:pPr>
      <w:r>
        <w:separator/>
      </w:r>
    </w:p>
  </w:footnote>
  <w:footnote w:type="continuationSeparator" w:id="0">
    <w:p w:rsidR="00D306D7" w:rsidRDefault="00D306D7" w:rsidP="00D30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A29"/>
    <w:rsid w:val="00225BD8"/>
    <w:rsid w:val="002C5DE2"/>
    <w:rsid w:val="003976E1"/>
    <w:rsid w:val="004836AF"/>
    <w:rsid w:val="004A5109"/>
    <w:rsid w:val="004F7F14"/>
    <w:rsid w:val="00645B11"/>
    <w:rsid w:val="00693A29"/>
    <w:rsid w:val="009124A8"/>
    <w:rsid w:val="00D306D7"/>
    <w:rsid w:val="00E8557F"/>
    <w:rsid w:val="00F11F53"/>
    <w:rsid w:val="00F12218"/>
    <w:rsid w:val="00F23124"/>
    <w:rsid w:val="00F9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6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6D7"/>
  </w:style>
  <w:style w:type="paragraph" w:styleId="a8">
    <w:name w:val="footer"/>
    <w:basedOn w:val="a"/>
    <w:link w:val="a9"/>
    <w:uiPriority w:val="99"/>
    <w:unhideWhenUsed/>
    <w:rsid w:val="00D3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306D7"/>
  </w:style>
  <w:style w:type="character" w:styleId="aa">
    <w:name w:val="Hyperlink"/>
    <w:basedOn w:val="a0"/>
    <w:uiPriority w:val="99"/>
    <w:unhideWhenUsed/>
    <w:rsid w:val="00D30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6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06D7"/>
  </w:style>
  <w:style w:type="paragraph" w:styleId="a8">
    <w:name w:val="footer"/>
    <w:basedOn w:val="a"/>
    <w:link w:val="a9"/>
    <w:uiPriority w:val="99"/>
    <w:unhideWhenUsed/>
    <w:rsid w:val="00D306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D306D7"/>
  </w:style>
  <w:style w:type="character" w:styleId="aa">
    <w:name w:val="Hyperlink"/>
    <w:basedOn w:val="a0"/>
    <w:uiPriority w:val="99"/>
    <w:unhideWhenUsed/>
    <w:rsid w:val="00D30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fotoexpo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foto-exp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foto-expo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kedin.com/company/hellenic-cultural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472</Words>
  <Characters>2693</Characters>
  <Application>Microsoft Office Word</Application>
  <DocSecurity>0</DocSecurity>
  <Lines>22</Lines>
  <Paragraphs>6</Paragraphs>
  <ScaleCrop>false</ScaleCrop>
  <Company>diakov.net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Компьют</dc:creator>
  <cp:keywords/>
  <dc:description/>
  <cp:lastModifiedBy>Пользователь Компьют</cp:lastModifiedBy>
  <cp:revision>14</cp:revision>
  <dcterms:created xsi:type="dcterms:W3CDTF">2016-04-25T11:40:00Z</dcterms:created>
  <dcterms:modified xsi:type="dcterms:W3CDTF">2016-04-28T10:29:00Z</dcterms:modified>
</cp:coreProperties>
</file>